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15" w:rsidRPr="00644AD3" w:rsidRDefault="00EF1415" w:rsidP="00EF1415">
      <w:pPr>
        <w:jc w:val="center"/>
        <w:rPr>
          <w:rFonts w:ascii="Arial" w:hAnsi="Arial" w:cs="Arial"/>
          <w:b/>
          <w:bCs/>
          <w:color w:val="FF6600"/>
          <w:sz w:val="40"/>
          <w:szCs w:val="40"/>
        </w:rPr>
      </w:pPr>
      <w:r w:rsidRPr="00644AD3">
        <w:rPr>
          <w:rFonts w:ascii="Arial" w:hAnsi="Arial" w:cs="Arial"/>
          <w:b/>
          <w:bCs/>
          <w:color w:val="FF6600"/>
          <w:sz w:val="40"/>
          <w:szCs w:val="40"/>
        </w:rPr>
        <w:t>A P R A G I Psicodramma</w:t>
      </w:r>
      <w:r w:rsidR="00D80340">
        <w:rPr>
          <w:rFonts w:ascii="Arial" w:hAnsi="Arial" w:cs="Arial"/>
          <w:b/>
          <w:bCs/>
          <w:color w:val="FF6600"/>
          <w:sz w:val="40"/>
          <w:szCs w:val="40"/>
        </w:rPr>
        <w:t xml:space="preserve"> Genova</w:t>
      </w:r>
    </w:p>
    <w:p w:rsidR="00644AD3" w:rsidRDefault="00644AD3" w:rsidP="00EF1415">
      <w:pPr>
        <w:jc w:val="center"/>
        <w:rPr>
          <w:rFonts w:ascii="Arial" w:hAnsi="Arial" w:cs="Arial"/>
          <w:b/>
          <w:bCs/>
          <w:color w:val="FF6600"/>
          <w:sz w:val="24"/>
          <w:szCs w:val="24"/>
        </w:rPr>
      </w:pPr>
    </w:p>
    <w:p w:rsidR="00644AD3" w:rsidRPr="00644AD3" w:rsidRDefault="00EF1415" w:rsidP="00EF1415">
      <w:pPr>
        <w:jc w:val="center"/>
        <w:rPr>
          <w:rFonts w:ascii="Arial" w:hAnsi="Arial" w:cs="Arial"/>
          <w:b/>
          <w:bCs/>
          <w:color w:val="FF6600"/>
          <w:sz w:val="24"/>
          <w:szCs w:val="24"/>
        </w:rPr>
      </w:pPr>
      <w:r w:rsidRPr="00644AD3">
        <w:rPr>
          <w:rFonts w:ascii="Arial" w:hAnsi="Arial" w:cs="Arial"/>
          <w:b/>
          <w:bCs/>
          <w:color w:val="FF6600"/>
          <w:sz w:val="24"/>
          <w:szCs w:val="24"/>
        </w:rPr>
        <w:t xml:space="preserve">ASSOCIAZIONE PER </w:t>
      </w:r>
      <w:smartTag w:uri="urn:schemas-microsoft-com:office:smarttags" w:element="PersonName">
        <w:smartTagPr>
          <w:attr w:name="ProductID" w:val="LA RICERCA E"/>
        </w:smartTagPr>
        <w:r w:rsidRPr="00644AD3">
          <w:rPr>
            <w:rFonts w:ascii="Arial" w:hAnsi="Arial" w:cs="Arial"/>
            <w:b/>
            <w:bCs/>
            <w:color w:val="FF6600"/>
            <w:sz w:val="24"/>
            <w:szCs w:val="24"/>
          </w:rPr>
          <w:t>LA RICERCA E</w:t>
        </w:r>
      </w:smartTag>
      <w:r w:rsidRPr="00644AD3">
        <w:rPr>
          <w:rFonts w:ascii="Arial" w:hAnsi="Arial" w:cs="Arial"/>
          <w:b/>
          <w:bCs/>
          <w:color w:val="FF6600"/>
          <w:sz w:val="24"/>
          <w:szCs w:val="24"/>
        </w:rPr>
        <w:t xml:space="preserve"> </w:t>
      </w:r>
      <w:smartTag w:uri="urn:schemas-microsoft-com:office:smarttags" w:element="PersonName">
        <w:smartTagPr>
          <w:attr w:name="ProductID" w:val="LA FORMAZIONE IN"/>
        </w:smartTagPr>
        <w:r w:rsidRPr="00644AD3">
          <w:rPr>
            <w:rFonts w:ascii="Arial" w:hAnsi="Arial" w:cs="Arial"/>
            <w:b/>
            <w:bCs/>
            <w:color w:val="FF6600"/>
            <w:sz w:val="24"/>
            <w:szCs w:val="24"/>
          </w:rPr>
          <w:t>LA FORMAZIONE IN</w:t>
        </w:r>
      </w:smartTag>
      <w:r w:rsidRPr="00644AD3">
        <w:rPr>
          <w:rFonts w:ascii="Arial" w:hAnsi="Arial" w:cs="Arial"/>
          <w:b/>
          <w:bCs/>
          <w:color w:val="FF6600"/>
          <w:sz w:val="24"/>
          <w:szCs w:val="24"/>
        </w:rPr>
        <w:t xml:space="preserve"> PSICOTERAPIA </w:t>
      </w:r>
    </w:p>
    <w:p w:rsidR="005E18F9" w:rsidRPr="00644AD3" w:rsidRDefault="00EF1415" w:rsidP="00EF1415">
      <w:pPr>
        <w:jc w:val="center"/>
        <w:rPr>
          <w:rFonts w:ascii="Arial" w:hAnsi="Arial" w:cs="Arial"/>
          <w:b/>
          <w:bCs/>
          <w:color w:val="FF6600"/>
          <w:sz w:val="24"/>
          <w:szCs w:val="24"/>
        </w:rPr>
      </w:pPr>
      <w:r w:rsidRPr="00644AD3">
        <w:rPr>
          <w:rFonts w:ascii="Arial" w:hAnsi="Arial" w:cs="Arial"/>
          <w:b/>
          <w:bCs/>
          <w:color w:val="FF6600"/>
          <w:sz w:val="24"/>
          <w:szCs w:val="24"/>
        </w:rPr>
        <w:t xml:space="preserve">INDIVIDUALE, </w:t>
      </w:r>
      <w:proofErr w:type="spellStart"/>
      <w:r w:rsidRPr="00644AD3">
        <w:rPr>
          <w:rFonts w:ascii="Arial" w:hAnsi="Arial" w:cs="Arial"/>
          <w:b/>
          <w:bCs/>
          <w:color w:val="FF6600"/>
          <w:sz w:val="24"/>
          <w:szCs w:val="24"/>
        </w:rPr>
        <w:t>DI</w:t>
      </w:r>
      <w:proofErr w:type="spellEnd"/>
      <w:r w:rsidRPr="00644AD3">
        <w:rPr>
          <w:rFonts w:ascii="Arial" w:hAnsi="Arial" w:cs="Arial"/>
          <w:b/>
          <w:bCs/>
          <w:color w:val="FF6600"/>
          <w:sz w:val="24"/>
          <w:szCs w:val="24"/>
        </w:rPr>
        <w:t xml:space="preserve"> GRUPPO, ANALISI ISTITUZIONALE E PSICODRAMMA</w:t>
      </w:r>
    </w:p>
    <w:p w:rsidR="00EF1415" w:rsidRDefault="00EF1415" w:rsidP="00EF1415">
      <w:pPr>
        <w:jc w:val="center"/>
        <w:rPr>
          <w:rFonts w:ascii="Arial" w:hAnsi="Arial" w:cs="Arial"/>
          <w:b/>
          <w:bCs/>
          <w:color w:val="FF6600"/>
          <w:sz w:val="24"/>
          <w:szCs w:val="24"/>
        </w:rPr>
      </w:pPr>
    </w:p>
    <w:p w:rsidR="00EF2D0A" w:rsidRDefault="00EF2D0A" w:rsidP="00EF1415">
      <w:pPr>
        <w:jc w:val="center"/>
        <w:rPr>
          <w:rFonts w:ascii="Arial" w:hAnsi="Arial" w:cs="Arial"/>
          <w:b/>
          <w:bCs/>
          <w:color w:val="FF6600"/>
          <w:sz w:val="24"/>
          <w:szCs w:val="24"/>
        </w:rPr>
      </w:pPr>
    </w:p>
    <w:p w:rsidR="00EF2D0A" w:rsidRDefault="00EF2D0A" w:rsidP="00EF1415">
      <w:pPr>
        <w:jc w:val="center"/>
        <w:rPr>
          <w:rFonts w:ascii="Arial" w:hAnsi="Arial" w:cs="Arial"/>
          <w:b/>
          <w:bCs/>
          <w:color w:val="FF6600"/>
          <w:sz w:val="24"/>
          <w:szCs w:val="24"/>
        </w:rPr>
      </w:pPr>
    </w:p>
    <w:p w:rsidR="0073249E" w:rsidRPr="00ED2492" w:rsidRDefault="00EF1415"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b/>
          <w:bCs/>
          <w:noProof/>
          <w:color w:val="31849B" w:themeColor="accent5" w:themeShade="B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0472" cy="1955608"/>
            <wp:effectExtent l="19050" t="19050" r="19828" b="25592"/>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80472" cy="1955608"/>
                    </a:xfrm>
                    <a:prstGeom prst="rect">
                      <a:avLst/>
                    </a:prstGeom>
                    <a:noFill/>
                    <a:ln w="9525">
                      <a:solidFill>
                        <a:srgbClr val="FF6600"/>
                      </a:solidFill>
                      <a:miter lim="800000"/>
                      <a:headEnd/>
                      <a:tailEnd/>
                    </a:ln>
                  </pic:spPr>
                </pic:pic>
              </a:graphicData>
            </a:graphic>
          </wp:anchor>
        </w:drawing>
      </w:r>
      <w:r w:rsidR="0073249E" w:rsidRPr="00ED2492">
        <w:rPr>
          <w:rFonts w:ascii="Blackadder ITC" w:hAnsi="Blackadder ITC" w:cs="Arial" w:hint="default"/>
          <w:i/>
          <w:color w:val="31849B" w:themeColor="accent5" w:themeShade="BF"/>
          <w:sz w:val="36"/>
          <w:szCs w:val="36"/>
        </w:rPr>
        <w:t xml:space="preserve">Lavorare con altri è una risorsa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 xml:space="preserve">ma incontrarsi in gruppo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 xml:space="preserve">è anche una metodologia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 xml:space="preserve">che richiede una specifica competenza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 xml:space="preserve">sulle dinamiche </w:t>
      </w:r>
      <w:proofErr w:type="spellStart"/>
      <w:r w:rsidRPr="00ED2492">
        <w:rPr>
          <w:rFonts w:ascii="Blackadder ITC" w:hAnsi="Blackadder ITC" w:cs="Arial" w:hint="default"/>
          <w:i/>
          <w:color w:val="31849B" w:themeColor="accent5" w:themeShade="BF"/>
          <w:sz w:val="36"/>
          <w:szCs w:val="36"/>
        </w:rPr>
        <w:t>gruppali</w:t>
      </w:r>
      <w:proofErr w:type="spellEnd"/>
      <w:r w:rsidRPr="00ED2492">
        <w:rPr>
          <w:rFonts w:ascii="Blackadder ITC" w:hAnsi="Blackadder ITC" w:cs="Arial" w:hint="default"/>
          <w:i/>
          <w:color w:val="31849B" w:themeColor="accent5" w:themeShade="BF"/>
          <w:sz w:val="36"/>
          <w:szCs w:val="36"/>
        </w:rPr>
        <w:t xml:space="preserve">,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 xml:space="preserve">affinché si trasformino da fonte di ansia </w:t>
      </w:r>
    </w:p>
    <w:p w:rsidR="0073249E" w:rsidRPr="00ED2492" w:rsidRDefault="0073249E" w:rsidP="0073249E">
      <w:pPr>
        <w:pStyle w:val="NormaleWeb"/>
        <w:spacing w:before="0" w:beforeAutospacing="0" w:after="0" w:afterAutospacing="0"/>
        <w:ind w:left="360"/>
        <w:jc w:val="both"/>
        <w:rPr>
          <w:rFonts w:ascii="Blackadder ITC" w:hAnsi="Blackadder ITC" w:cs="Arial" w:hint="default"/>
          <w:i/>
          <w:color w:val="31849B" w:themeColor="accent5" w:themeShade="BF"/>
          <w:sz w:val="36"/>
          <w:szCs w:val="36"/>
        </w:rPr>
      </w:pPr>
      <w:r w:rsidRPr="00ED2492">
        <w:rPr>
          <w:rFonts w:ascii="Blackadder ITC" w:hAnsi="Blackadder ITC" w:cs="Arial" w:hint="default"/>
          <w:i/>
          <w:color w:val="31849B" w:themeColor="accent5" w:themeShade="BF"/>
          <w:sz w:val="36"/>
          <w:szCs w:val="36"/>
        </w:rPr>
        <w:t>a risorsa sia sul piano cognitivo che emotivo.</w:t>
      </w:r>
    </w:p>
    <w:p w:rsidR="00EF1415" w:rsidRDefault="0073249E" w:rsidP="0073249E">
      <w:r>
        <w:br w:type="textWrapping" w:clear="all"/>
      </w:r>
    </w:p>
    <w:p w:rsidR="00EF1415" w:rsidRDefault="00EF1415" w:rsidP="00EF1415">
      <w:pPr>
        <w:jc w:val="center"/>
      </w:pPr>
    </w:p>
    <w:p w:rsidR="00EF1415" w:rsidRDefault="00034FAC" w:rsidP="00EF1415">
      <w:pPr>
        <w:pStyle w:val="NormaleWeb"/>
        <w:spacing w:before="0" w:beforeAutospacing="0" w:after="0" w:afterAutospacing="0"/>
        <w:ind w:left="360"/>
        <w:jc w:val="center"/>
        <w:rPr>
          <w:rFonts w:ascii="Arial" w:hAnsi="Arial" w:cs="Arial" w:hint="default"/>
          <w:sz w:val="44"/>
          <w:szCs w:val="44"/>
        </w:rPr>
      </w:pPr>
      <w:r>
        <w:rPr>
          <w:rFonts w:ascii="Arial" w:hAnsi="Arial" w:cs="Arial" w:hint="default"/>
          <w:sz w:val="44"/>
          <w:szCs w:val="44"/>
        </w:rPr>
        <w:t xml:space="preserve">Ciclo </w:t>
      </w:r>
      <w:r w:rsidR="00EF1415" w:rsidRPr="00EF1415">
        <w:rPr>
          <w:rFonts w:ascii="Arial" w:hAnsi="Arial" w:cs="Arial" w:hint="default"/>
          <w:sz w:val="44"/>
          <w:szCs w:val="44"/>
        </w:rPr>
        <w:t xml:space="preserve">di </w:t>
      </w:r>
      <w:r>
        <w:rPr>
          <w:rFonts w:ascii="Arial" w:hAnsi="Arial" w:cs="Arial" w:hint="default"/>
          <w:sz w:val="44"/>
          <w:szCs w:val="44"/>
        </w:rPr>
        <w:t xml:space="preserve">incontri di </w:t>
      </w:r>
      <w:r w:rsidR="00EF1415" w:rsidRPr="00EF1415">
        <w:rPr>
          <w:rFonts w:ascii="Arial" w:hAnsi="Arial" w:cs="Arial" w:hint="default"/>
          <w:sz w:val="44"/>
          <w:szCs w:val="44"/>
        </w:rPr>
        <w:t xml:space="preserve">supervisione condotto con tecniche </w:t>
      </w:r>
      <w:proofErr w:type="spellStart"/>
      <w:r w:rsidR="00EF1415">
        <w:rPr>
          <w:rFonts w:ascii="Arial" w:hAnsi="Arial" w:cs="Arial" w:hint="default"/>
          <w:sz w:val="44"/>
          <w:szCs w:val="44"/>
        </w:rPr>
        <w:t>psicodrammatiche</w:t>
      </w:r>
      <w:proofErr w:type="spellEnd"/>
    </w:p>
    <w:p w:rsidR="00901BA9" w:rsidRDefault="00901BA9" w:rsidP="00EF1415">
      <w:pPr>
        <w:pStyle w:val="NormaleWeb"/>
        <w:spacing w:before="0" w:beforeAutospacing="0" w:after="0" w:afterAutospacing="0"/>
        <w:ind w:left="360"/>
        <w:jc w:val="center"/>
        <w:rPr>
          <w:rFonts w:ascii="Arial" w:hAnsi="Arial" w:cs="Arial" w:hint="default"/>
          <w:sz w:val="20"/>
          <w:szCs w:val="20"/>
        </w:rPr>
      </w:pPr>
    </w:p>
    <w:p w:rsidR="00EF2D0A" w:rsidRDefault="00EF2D0A" w:rsidP="00EF1415">
      <w:pPr>
        <w:pStyle w:val="NormaleWeb"/>
        <w:spacing w:before="0" w:beforeAutospacing="0" w:after="0" w:afterAutospacing="0"/>
        <w:ind w:left="360"/>
        <w:jc w:val="center"/>
        <w:rPr>
          <w:rFonts w:ascii="Arial" w:hAnsi="Arial" w:cs="Arial" w:hint="default"/>
          <w:sz w:val="20"/>
          <w:szCs w:val="20"/>
        </w:rPr>
      </w:pPr>
    </w:p>
    <w:p w:rsidR="00BB14E6" w:rsidRDefault="00BB14E6" w:rsidP="00EF1415">
      <w:pPr>
        <w:pStyle w:val="NormaleWeb"/>
        <w:spacing w:before="0" w:beforeAutospacing="0" w:after="0" w:afterAutospacing="0"/>
        <w:ind w:left="360"/>
        <w:jc w:val="center"/>
        <w:rPr>
          <w:rFonts w:ascii="Arial" w:hAnsi="Arial" w:cs="Arial" w:hint="default"/>
          <w:sz w:val="20"/>
          <w:szCs w:val="20"/>
        </w:rPr>
      </w:pPr>
    </w:p>
    <w:p w:rsidR="00EC46FA" w:rsidRPr="007709CF" w:rsidRDefault="00EC46FA" w:rsidP="00EF1415">
      <w:pPr>
        <w:pStyle w:val="NormaleWeb"/>
        <w:spacing w:before="0" w:beforeAutospacing="0" w:after="0" w:afterAutospacing="0"/>
        <w:ind w:left="360"/>
        <w:jc w:val="center"/>
        <w:rPr>
          <w:rFonts w:ascii="Arial" w:hAnsi="Arial" w:cs="Arial" w:hint="default"/>
          <w:sz w:val="32"/>
          <w:szCs w:val="32"/>
        </w:rPr>
      </w:pPr>
      <w:r w:rsidRPr="007709CF">
        <w:rPr>
          <w:rFonts w:ascii="Arial" w:hAnsi="Arial" w:cs="Arial" w:hint="default"/>
          <w:sz w:val="32"/>
          <w:szCs w:val="32"/>
        </w:rPr>
        <w:t>Gruppo di discussione casi clinici individuali e di gruppo</w:t>
      </w:r>
      <w:r w:rsidR="0073620F" w:rsidRPr="007709CF">
        <w:rPr>
          <w:rFonts w:ascii="Arial" w:hAnsi="Arial" w:cs="Arial" w:hint="default"/>
          <w:sz w:val="32"/>
          <w:szCs w:val="32"/>
        </w:rPr>
        <w:t xml:space="preserve"> rivolta a </w:t>
      </w:r>
      <w:r w:rsidR="00CF5BC8" w:rsidRPr="007709CF">
        <w:rPr>
          <w:rFonts w:ascii="Arial" w:hAnsi="Arial" w:cs="Arial" w:hint="default"/>
          <w:sz w:val="32"/>
          <w:szCs w:val="32"/>
        </w:rPr>
        <w:t>psicologi e</w:t>
      </w:r>
      <w:r w:rsidR="00DB5AFB" w:rsidRPr="007709CF">
        <w:rPr>
          <w:rFonts w:ascii="Arial" w:hAnsi="Arial" w:cs="Arial" w:hint="default"/>
          <w:sz w:val="32"/>
          <w:szCs w:val="32"/>
        </w:rPr>
        <w:t xml:space="preserve"> </w:t>
      </w:r>
      <w:r w:rsidR="0073620F" w:rsidRPr="007709CF">
        <w:rPr>
          <w:rFonts w:ascii="Arial" w:hAnsi="Arial" w:cs="Arial" w:hint="default"/>
          <w:sz w:val="32"/>
          <w:szCs w:val="32"/>
        </w:rPr>
        <w:t xml:space="preserve">psicoterapeuti </w:t>
      </w:r>
    </w:p>
    <w:p w:rsidR="00EC46FA" w:rsidRDefault="00EC46FA" w:rsidP="00EF1415">
      <w:pPr>
        <w:pStyle w:val="NormaleWeb"/>
        <w:spacing w:before="0" w:beforeAutospacing="0" w:after="0" w:afterAutospacing="0"/>
        <w:ind w:left="360"/>
        <w:jc w:val="center"/>
        <w:rPr>
          <w:rFonts w:ascii="Arial" w:hAnsi="Arial" w:cs="Arial" w:hint="default"/>
          <w:sz w:val="28"/>
          <w:szCs w:val="28"/>
        </w:rPr>
      </w:pPr>
    </w:p>
    <w:p w:rsidR="001D4BF2" w:rsidRPr="007709CF" w:rsidRDefault="001D4BF2" w:rsidP="001D4BF2">
      <w:pPr>
        <w:pStyle w:val="Standard"/>
        <w:jc w:val="both"/>
        <w:rPr>
          <w:rFonts w:ascii="Arial" w:hAnsi="Arial" w:cs="Arial"/>
          <w:bCs/>
          <w:color w:val="000000"/>
          <w:sz w:val="28"/>
          <w:szCs w:val="28"/>
          <w:lang w:val="it-IT"/>
        </w:rPr>
      </w:pPr>
      <w:r w:rsidRPr="007709CF">
        <w:rPr>
          <w:rFonts w:ascii="Arial" w:hAnsi="Arial" w:cs="Arial"/>
          <w:bCs/>
          <w:color w:val="000000"/>
          <w:sz w:val="28"/>
          <w:szCs w:val="28"/>
          <w:lang w:val="it-IT"/>
        </w:rPr>
        <w:t>Il</w:t>
      </w:r>
      <w:r w:rsidR="00034FAC" w:rsidRPr="007709CF">
        <w:rPr>
          <w:rFonts w:ascii="Arial" w:hAnsi="Arial" w:cs="Arial"/>
          <w:bCs/>
          <w:color w:val="000000"/>
          <w:sz w:val="28"/>
          <w:szCs w:val="28"/>
          <w:lang w:val="it-IT"/>
        </w:rPr>
        <w:t xml:space="preserve"> gruppo di discussione su casi clinici individuali e di gruppo, condotto con tecniche </w:t>
      </w:r>
      <w:proofErr w:type="spellStart"/>
      <w:r w:rsidR="00034FAC" w:rsidRPr="007709CF">
        <w:rPr>
          <w:rFonts w:ascii="Arial" w:hAnsi="Arial" w:cs="Arial"/>
          <w:bCs/>
          <w:color w:val="000000"/>
          <w:sz w:val="28"/>
          <w:szCs w:val="28"/>
          <w:lang w:val="it-IT"/>
        </w:rPr>
        <w:t>psicodrammatiche</w:t>
      </w:r>
      <w:proofErr w:type="spellEnd"/>
      <w:r w:rsidR="00034FAC" w:rsidRPr="007709CF">
        <w:rPr>
          <w:rFonts w:ascii="Arial" w:hAnsi="Arial" w:cs="Arial"/>
          <w:bCs/>
          <w:color w:val="000000"/>
          <w:sz w:val="28"/>
          <w:szCs w:val="28"/>
          <w:lang w:val="it-IT"/>
        </w:rPr>
        <w:t>, nasce dall’esperienza di un gruppo di psicologi, psicoterapeuti  e medici psicoterapeuti di formazioni specialistiche polivalenti, che da anni utilizzano questa tecnica sia in ambito individuale che di gruppo. Gli elementi che hanno fatto da collante verso l’idea di creare un laboratorio permanente di confronto sono stati: un percorso formativo comune e la condivisione con altri operatori sia dei servizi pubblici, che del privato, di seminari mirati all’utilizzo del grupp</w:t>
      </w:r>
      <w:r w:rsidR="00A56FC9" w:rsidRPr="007709CF">
        <w:rPr>
          <w:rFonts w:ascii="Arial" w:hAnsi="Arial" w:cs="Arial"/>
          <w:bCs/>
          <w:color w:val="000000"/>
          <w:sz w:val="28"/>
          <w:szCs w:val="28"/>
          <w:lang w:val="it-IT"/>
        </w:rPr>
        <w:t>o</w:t>
      </w:r>
      <w:r w:rsidR="00034FAC" w:rsidRPr="007709CF">
        <w:rPr>
          <w:rFonts w:ascii="Arial" w:hAnsi="Arial" w:cs="Arial"/>
          <w:bCs/>
          <w:color w:val="000000"/>
          <w:sz w:val="28"/>
          <w:szCs w:val="28"/>
          <w:lang w:val="it-IT"/>
        </w:rPr>
        <w:t xml:space="preserve"> e si correla alla necessità</w:t>
      </w:r>
      <w:r w:rsidR="00A56FC9" w:rsidRPr="007709CF">
        <w:rPr>
          <w:rFonts w:ascii="Arial" w:hAnsi="Arial" w:cs="Arial"/>
          <w:bCs/>
          <w:color w:val="000000"/>
          <w:sz w:val="28"/>
          <w:szCs w:val="28"/>
          <w:lang w:val="it-IT"/>
        </w:rPr>
        <w:t xml:space="preserve"> sempre più rilevante di individuare spazi di confronto e riflessione utili ad affrontare la complessità della </w:t>
      </w:r>
      <w:r w:rsidR="008F15A0" w:rsidRPr="007709CF">
        <w:rPr>
          <w:rFonts w:ascii="Arial" w:hAnsi="Arial" w:cs="Arial"/>
          <w:bCs/>
          <w:color w:val="000000"/>
          <w:sz w:val="28"/>
          <w:szCs w:val="28"/>
          <w:lang w:val="it-IT"/>
        </w:rPr>
        <w:t>relazione con il paziente</w:t>
      </w:r>
      <w:r w:rsidR="00A56FC9" w:rsidRPr="007709CF">
        <w:rPr>
          <w:rFonts w:ascii="Arial" w:hAnsi="Arial" w:cs="Arial"/>
          <w:bCs/>
          <w:color w:val="000000"/>
          <w:sz w:val="28"/>
          <w:szCs w:val="28"/>
          <w:lang w:val="it-IT"/>
        </w:rPr>
        <w:t xml:space="preserve"> nelle reti professionali</w:t>
      </w:r>
      <w:r w:rsidR="00034FAC" w:rsidRPr="007709CF">
        <w:rPr>
          <w:rFonts w:ascii="Arial" w:hAnsi="Arial" w:cs="Arial"/>
          <w:bCs/>
          <w:color w:val="000000"/>
          <w:sz w:val="28"/>
          <w:szCs w:val="28"/>
          <w:lang w:val="it-IT"/>
        </w:rPr>
        <w:t>.</w:t>
      </w:r>
    </w:p>
    <w:p w:rsidR="00A56FC9" w:rsidRPr="007709CF" w:rsidRDefault="00A56FC9" w:rsidP="00A56FC9">
      <w:pPr>
        <w:pStyle w:val="NormaleWeb"/>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Gli obiettivi possono essere molteplici:</w:t>
      </w:r>
    </w:p>
    <w:p w:rsidR="00A56FC9" w:rsidRPr="007709CF" w:rsidRDefault="00A56FC9" w:rsidP="00A56FC9">
      <w:pPr>
        <w:pStyle w:val="NormaleWeb"/>
        <w:numPr>
          <w:ilvl w:val="0"/>
          <w:numId w:val="1"/>
        </w:numPr>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offrire uno spazio di condivisione sia per chi opera nel pubblico che nel privato</w:t>
      </w:r>
    </w:p>
    <w:p w:rsidR="00A56FC9" w:rsidRPr="007709CF" w:rsidRDefault="00A56FC9" w:rsidP="00A56FC9">
      <w:pPr>
        <w:pStyle w:val="NormaleWeb"/>
        <w:numPr>
          <w:ilvl w:val="0"/>
          <w:numId w:val="1"/>
        </w:numPr>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 xml:space="preserve">acquisire una modalità di lettura del funzionamento del sistema paziente (bambino, adolescente, adulto, </w:t>
      </w:r>
      <w:r w:rsidR="00F6284C" w:rsidRPr="007709CF">
        <w:rPr>
          <w:rFonts w:ascii="Arial" w:hAnsi="Arial" w:cs="Arial" w:hint="default"/>
          <w:sz w:val="28"/>
          <w:szCs w:val="28"/>
        </w:rPr>
        <w:t xml:space="preserve">coppia, </w:t>
      </w:r>
      <w:r w:rsidRPr="007709CF">
        <w:rPr>
          <w:rFonts w:ascii="Arial" w:hAnsi="Arial" w:cs="Arial" w:hint="default"/>
          <w:sz w:val="28"/>
          <w:szCs w:val="28"/>
        </w:rPr>
        <w:t xml:space="preserve">famiglia, gruppo), più articolata rispetto agli abituali schemi verbali razionali, grazie alla </w:t>
      </w:r>
      <w:r w:rsidRPr="007709CF">
        <w:rPr>
          <w:rFonts w:ascii="Arial" w:hAnsi="Arial" w:cs="Arial" w:hint="default"/>
          <w:sz w:val="28"/>
          <w:szCs w:val="28"/>
        </w:rPr>
        <w:lastRenderedPageBreak/>
        <w:t xml:space="preserve">visualizzazione dei processi intersoggettivi favoriti dal processo di rappresentazione </w:t>
      </w:r>
      <w:proofErr w:type="spellStart"/>
      <w:r w:rsidRPr="007709CF">
        <w:rPr>
          <w:rFonts w:ascii="Arial" w:hAnsi="Arial" w:cs="Arial" w:hint="default"/>
          <w:sz w:val="28"/>
          <w:szCs w:val="28"/>
        </w:rPr>
        <w:t>psicodrammatica</w:t>
      </w:r>
      <w:proofErr w:type="spellEnd"/>
    </w:p>
    <w:p w:rsidR="00A56FC9" w:rsidRPr="007709CF" w:rsidRDefault="00A56FC9" w:rsidP="00A56FC9">
      <w:pPr>
        <w:pStyle w:val="NormaleWeb"/>
        <w:numPr>
          <w:ilvl w:val="0"/>
          <w:numId w:val="1"/>
        </w:numPr>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favorire, attraverso la messa in scena di un momento relazionale, la connessione dei significati e delle strutture delle relazioni emotive emersi nel “qui e ora” del gruppo con il “la e allora” della storia del paziente, con lo scenario relazionale condiviso con il curante</w:t>
      </w:r>
    </w:p>
    <w:p w:rsidR="008F15A0" w:rsidRPr="008A2134" w:rsidRDefault="008F15A0" w:rsidP="008F15A0">
      <w:pPr>
        <w:pStyle w:val="NormaleWeb"/>
        <w:numPr>
          <w:ilvl w:val="0"/>
          <w:numId w:val="1"/>
        </w:numPr>
        <w:spacing w:before="0" w:beforeAutospacing="0" w:after="0" w:afterAutospacing="0"/>
        <w:jc w:val="both"/>
        <w:rPr>
          <w:rFonts w:ascii="Arial" w:hAnsi="Arial" w:cs="Arial" w:hint="default"/>
          <w:sz w:val="28"/>
          <w:szCs w:val="28"/>
        </w:rPr>
      </w:pPr>
      <w:r w:rsidRPr="008A2134">
        <w:rPr>
          <w:rFonts w:ascii="Arial" w:hAnsi="Arial" w:cs="Arial" w:hint="default"/>
          <w:sz w:val="28"/>
          <w:szCs w:val="28"/>
        </w:rPr>
        <w:t>un confronto multifocale attraverso il gruppo che non mira ad annullare le differenze dei saperi quanto a potenziare gli apprendimenti attraverso l’integraz</w:t>
      </w:r>
      <w:r w:rsidR="00427305" w:rsidRPr="008A2134">
        <w:rPr>
          <w:rFonts w:ascii="Arial" w:hAnsi="Arial" w:cs="Arial" w:hint="default"/>
          <w:sz w:val="28"/>
          <w:szCs w:val="28"/>
        </w:rPr>
        <w:t>ione dei diversi punti di vista</w:t>
      </w:r>
    </w:p>
    <w:p w:rsidR="00FD1391" w:rsidRDefault="00FD1391" w:rsidP="00FD1391">
      <w:pPr>
        <w:pStyle w:val="NormaleWeb"/>
        <w:spacing w:before="0" w:beforeAutospacing="0" w:after="0" w:afterAutospacing="0"/>
        <w:ind w:left="1080"/>
        <w:jc w:val="both"/>
        <w:rPr>
          <w:rFonts w:ascii="Arial" w:hAnsi="Arial" w:cs="Arial" w:hint="default"/>
          <w:sz w:val="28"/>
          <w:szCs w:val="28"/>
        </w:rPr>
      </w:pPr>
    </w:p>
    <w:p w:rsidR="001D4BF2" w:rsidRPr="007709CF" w:rsidRDefault="001D4BF2" w:rsidP="001D4BF2">
      <w:pPr>
        <w:pStyle w:val="Standard"/>
        <w:jc w:val="both"/>
        <w:rPr>
          <w:rFonts w:ascii="Arial" w:hAnsi="Arial" w:cs="Arial"/>
          <w:bCs/>
          <w:color w:val="000000"/>
          <w:sz w:val="28"/>
          <w:szCs w:val="28"/>
          <w:lang w:val="it-IT"/>
        </w:rPr>
      </w:pPr>
      <w:r w:rsidRPr="007709CF">
        <w:rPr>
          <w:rFonts w:ascii="Arial" w:hAnsi="Arial" w:cs="Arial"/>
          <w:sz w:val="28"/>
          <w:szCs w:val="28"/>
          <w:lang w:val="it-IT"/>
        </w:rPr>
        <w:t xml:space="preserve">La supervisione proposta all’Ordine degli Psicologi della Liguria consiste in un’esperienza </w:t>
      </w:r>
      <w:r w:rsidRPr="007709CF">
        <w:rPr>
          <w:rFonts w:ascii="Arial" w:hAnsi="Arial" w:cs="Arial"/>
          <w:sz w:val="28"/>
          <w:szCs w:val="28"/>
        </w:rPr>
        <w:t xml:space="preserve"> </w:t>
      </w:r>
      <w:proofErr w:type="spellStart"/>
      <w:r w:rsidRPr="007709CF">
        <w:rPr>
          <w:rFonts w:ascii="Arial" w:hAnsi="Arial" w:cs="Arial"/>
          <w:sz w:val="28"/>
          <w:szCs w:val="28"/>
        </w:rPr>
        <w:t>condotta</w:t>
      </w:r>
      <w:proofErr w:type="spellEnd"/>
      <w:r w:rsidRPr="007709CF">
        <w:rPr>
          <w:rFonts w:ascii="Arial" w:hAnsi="Arial" w:cs="Arial"/>
          <w:sz w:val="28"/>
          <w:szCs w:val="28"/>
        </w:rPr>
        <w:t xml:space="preserve"> </w:t>
      </w:r>
      <w:proofErr w:type="spellStart"/>
      <w:r w:rsidRPr="007709CF">
        <w:rPr>
          <w:rFonts w:ascii="Arial" w:hAnsi="Arial" w:cs="Arial"/>
          <w:sz w:val="28"/>
          <w:szCs w:val="28"/>
        </w:rPr>
        <w:t>con</w:t>
      </w:r>
      <w:proofErr w:type="spellEnd"/>
      <w:r w:rsidRPr="007709CF">
        <w:rPr>
          <w:rFonts w:ascii="Arial" w:hAnsi="Arial" w:cs="Arial"/>
          <w:sz w:val="28"/>
          <w:szCs w:val="28"/>
        </w:rPr>
        <w:t xml:space="preserve"> </w:t>
      </w:r>
      <w:proofErr w:type="spellStart"/>
      <w:r w:rsidRPr="007709CF">
        <w:rPr>
          <w:rFonts w:ascii="Arial" w:hAnsi="Arial" w:cs="Arial"/>
          <w:sz w:val="28"/>
          <w:szCs w:val="28"/>
        </w:rPr>
        <w:t>tecniche</w:t>
      </w:r>
      <w:proofErr w:type="spellEnd"/>
      <w:r w:rsidRPr="007709CF">
        <w:rPr>
          <w:rFonts w:ascii="Arial" w:hAnsi="Arial" w:cs="Arial"/>
          <w:sz w:val="28"/>
          <w:szCs w:val="28"/>
        </w:rPr>
        <w:t xml:space="preserve"> </w:t>
      </w:r>
      <w:proofErr w:type="spellStart"/>
      <w:r w:rsidRPr="007709CF">
        <w:rPr>
          <w:rFonts w:ascii="Arial" w:hAnsi="Arial" w:cs="Arial"/>
          <w:sz w:val="28"/>
          <w:szCs w:val="28"/>
        </w:rPr>
        <w:t>che</w:t>
      </w:r>
      <w:proofErr w:type="spellEnd"/>
      <w:r w:rsidRPr="007709CF">
        <w:rPr>
          <w:rFonts w:ascii="Arial" w:hAnsi="Arial" w:cs="Arial"/>
          <w:sz w:val="28"/>
          <w:szCs w:val="28"/>
        </w:rPr>
        <w:t xml:space="preserve"> </w:t>
      </w:r>
      <w:proofErr w:type="spellStart"/>
      <w:r w:rsidRPr="007709CF">
        <w:rPr>
          <w:rFonts w:ascii="Arial" w:hAnsi="Arial" w:cs="Arial"/>
          <w:sz w:val="28"/>
          <w:szCs w:val="28"/>
        </w:rPr>
        <w:t>utilizzano</w:t>
      </w:r>
      <w:proofErr w:type="spellEnd"/>
      <w:r w:rsidRPr="007709CF">
        <w:rPr>
          <w:rFonts w:ascii="Arial" w:hAnsi="Arial" w:cs="Arial"/>
          <w:sz w:val="28"/>
          <w:szCs w:val="28"/>
        </w:rPr>
        <w:t xml:space="preserve"> </w:t>
      </w:r>
      <w:proofErr w:type="spellStart"/>
      <w:r w:rsidRPr="007709CF">
        <w:rPr>
          <w:rFonts w:ascii="Arial" w:hAnsi="Arial" w:cs="Arial"/>
          <w:sz w:val="28"/>
          <w:szCs w:val="28"/>
        </w:rPr>
        <w:t>l’interazione</w:t>
      </w:r>
      <w:proofErr w:type="spellEnd"/>
      <w:r w:rsidRPr="007709CF">
        <w:rPr>
          <w:rFonts w:ascii="Arial" w:hAnsi="Arial" w:cs="Arial"/>
          <w:sz w:val="28"/>
          <w:szCs w:val="28"/>
        </w:rPr>
        <w:t xml:space="preserve"> </w:t>
      </w:r>
      <w:proofErr w:type="spellStart"/>
      <w:r w:rsidRPr="007709CF">
        <w:rPr>
          <w:rFonts w:ascii="Arial" w:hAnsi="Arial" w:cs="Arial"/>
          <w:sz w:val="28"/>
          <w:szCs w:val="28"/>
        </w:rPr>
        <w:t>gruppale</w:t>
      </w:r>
      <w:proofErr w:type="spellEnd"/>
      <w:r w:rsidRPr="007709CF">
        <w:rPr>
          <w:rFonts w:ascii="Arial" w:hAnsi="Arial" w:cs="Arial"/>
          <w:sz w:val="28"/>
          <w:szCs w:val="28"/>
        </w:rPr>
        <w:t xml:space="preserve"> </w:t>
      </w:r>
      <w:proofErr w:type="spellStart"/>
      <w:r w:rsidRPr="007709CF">
        <w:rPr>
          <w:rFonts w:ascii="Arial" w:hAnsi="Arial" w:cs="Arial"/>
          <w:sz w:val="28"/>
          <w:szCs w:val="28"/>
        </w:rPr>
        <w:t>secondo</w:t>
      </w:r>
      <w:proofErr w:type="spellEnd"/>
      <w:r w:rsidRPr="007709CF">
        <w:rPr>
          <w:rFonts w:ascii="Arial" w:hAnsi="Arial" w:cs="Arial"/>
          <w:sz w:val="28"/>
          <w:szCs w:val="28"/>
        </w:rPr>
        <w:t xml:space="preserve"> la </w:t>
      </w:r>
      <w:proofErr w:type="spellStart"/>
      <w:r w:rsidRPr="007709CF">
        <w:rPr>
          <w:rFonts w:ascii="Arial" w:hAnsi="Arial" w:cs="Arial"/>
          <w:sz w:val="28"/>
          <w:szCs w:val="28"/>
        </w:rPr>
        <w:t>concezione</w:t>
      </w:r>
      <w:proofErr w:type="spellEnd"/>
      <w:r w:rsidRPr="007709CF">
        <w:rPr>
          <w:rFonts w:ascii="Arial" w:hAnsi="Arial" w:cs="Arial"/>
          <w:sz w:val="28"/>
          <w:szCs w:val="28"/>
        </w:rPr>
        <w:t xml:space="preserve"> </w:t>
      </w:r>
      <w:proofErr w:type="spellStart"/>
      <w:r w:rsidRPr="007709CF">
        <w:rPr>
          <w:rFonts w:ascii="Arial" w:hAnsi="Arial" w:cs="Arial"/>
          <w:sz w:val="28"/>
          <w:szCs w:val="28"/>
        </w:rPr>
        <w:t>dello</w:t>
      </w:r>
      <w:proofErr w:type="spellEnd"/>
      <w:r w:rsidRPr="007709CF">
        <w:rPr>
          <w:rFonts w:ascii="Arial" w:hAnsi="Arial" w:cs="Arial"/>
          <w:sz w:val="28"/>
          <w:szCs w:val="28"/>
        </w:rPr>
        <w:t xml:space="preserve"> </w:t>
      </w:r>
      <w:proofErr w:type="spellStart"/>
      <w:r w:rsidRPr="007709CF">
        <w:rPr>
          <w:rFonts w:ascii="Arial" w:hAnsi="Arial" w:cs="Arial"/>
          <w:sz w:val="28"/>
          <w:szCs w:val="28"/>
        </w:rPr>
        <w:t>Psicodramma</w:t>
      </w:r>
      <w:proofErr w:type="spellEnd"/>
      <w:r w:rsidRPr="007709CF">
        <w:rPr>
          <w:rFonts w:ascii="Arial" w:hAnsi="Arial" w:cs="Arial"/>
          <w:sz w:val="28"/>
          <w:szCs w:val="28"/>
        </w:rPr>
        <w:t xml:space="preserve"> </w:t>
      </w:r>
      <w:proofErr w:type="spellStart"/>
      <w:r w:rsidRPr="007709CF">
        <w:rPr>
          <w:rFonts w:ascii="Arial" w:hAnsi="Arial" w:cs="Arial"/>
          <w:sz w:val="28"/>
          <w:szCs w:val="28"/>
        </w:rPr>
        <w:t>Analitico</w:t>
      </w:r>
      <w:proofErr w:type="spellEnd"/>
      <w:r w:rsidRPr="007709CF">
        <w:rPr>
          <w:rFonts w:ascii="Arial" w:hAnsi="Arial" w:cs="Arial"/>
          <w:sz w:val="28"/>
          <w:szCs w:val="28"/>
        </w:rPr>
        <w:t xml:space="preserve"> </w:t>
      </w:r>
      <w:proofErr w:type="spellStart"/>
      <w:r w:rsidRPr="007709CF">
        <w:rPr>
          <w:rFonts w:ascii="Arial" w:hAnsi="Arial" w:cs="Arial"/>
          <w:sz w:val="28"/>
          <w:szCs w:val="28"/>
        </w:rPr>
        <w:t>Individuativo</w:t>
      </w:r>
      <w:proofErr w:type="spellEnd"/>
      <w:r w:rsidRPr="007709CF">
        <w:rPr>
          <w:rFonts w:ascii="Arial" w:hAnsi="Arial" w:cs="Arial"/>
          <w:sz w:val="28"/>
          <w:szCs w:val="28"/>
        </w:rPr>
        <w:t xml:space="preserve"> </w:t>
      </w:r>
      <w:proofErr w:type="spellStart"/>
      <w:r w:rsidRPr="007709CF">
        <w:rPr>
          <w:rFonts w:ascii="Arial" w:hAnsi="Arial" w:cs="Arial"/>
          <w:sz w:val="28"/>
          <w:szCs w:val="28"/>
        </w:rPr>
        <w:t>Junghiano</w:t>
      </w:r>
      <w:proofErr w:type="spellEnd"/>
      <w:r w:rsidRPr="007709CF">
        <w:rPr>
          <w:rFonts w:ascii="Arial" w:hAnsi="Arial" w:cs="Arial"/>
          <w:sz w:val="28"/>
          <w:szCs w:val="28"/>
        </w:rPr>
        <w:t>.</w:t>
      </w:r>
    </w:p>
    <w:p w:rsidR="001D4BF2" w:rsidRPr="007709CF" w:rsidRDefault="001D4BF2" w:rsidP="001D4BF2">
      <w:pPr>
        <w:pStyle w:val="NormaleWeb"/>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 xml:space="preserve">Il </w:t>
      </w:r>
      <w:proofErr w:type="spellStart"/>
      <w:r w:rsidRPr="007709CF">
        <w:rPr>
          <w:rFonts w:ascii="Arial" w:hAnsi="Arial" w:cs="Arial" w:hint="default"/>
          <w:sz w:val="28"/>
          <w:szCs w:val="28"/>
        </w:rPr>
        <w:t>setting</w:t>
      </w:r>
      <w:proofErr w:type="spellEnd"/>
      <w:r w:rsidRPr="007709CF">
        <w:rPr>
          <w:rFonts w:ascii="Arial" w:hAnsi="Arial" w:cs="Arial" w:hint="default"/>
          <w:sz w:val="28"/>
          <w:szCs w:val="28"/>
        </w:rPr>
        <w:t xml:space="preserve"> di lavoro è articolato in gruppo (6-20 partecipanti) e sarà condotto da 2 conduttori,</w:t>
      </w:r>
      <w:r w:rsidR="00F9014F" w:rsidRPr="007709CF">
        <w:rPr>
          <w:rFonts w:ascii="Arial" w:hAnsi="Arial" w:cs="Arial" w:hint="default"/>
          <w:sz w:val="28"/>
          <w:szCs w:val="28"/>
        </w:rPr>
        <w:t xml:space="preserve"> psicoterapeuti e </w:t>
      </w:r>
      <w:proofErr w:type="spellStart"/>
      <w:r w:rsidR="00F9014F" w:rsidRPr="007709CF">
        <w:rPr>
          <w:rFonts w:ascii="Arial" w:hAnsi="Arial" w:cs="Arial" w:hint="default"/>
          <w:sz w:val="28"/>
          <w:szCs w:val="28"/>
        </w:rPr>
        <w:t>psicodrammatisti</w:t>
      </w:r>
      <w:proofErr w:type="spellEnd"/>
      <w:r w:rsidR="00F9014F" w:rsidRPr="007709CF">
        <w:rPr>
          <w:rFonts w:ascii="Arial" w:hAnsi="Arial" w:cs="Arial" w:hint="default"/>
          <w:sz w:val="28"/>
          <w:szCs w:val="28"/>
        </w:rPr>
        <w:t>,</w:t>
      </w:r>
      <w:r w:rsidRPr="007709CF">
        <w:rPr>
          <w:rFonts w:ascii="Arial" w:hAnsi="Arial" w:cs="Arial" w:hint="default"/>
          <w:sz w:val="28"/>
          <w:szCs w:val="28"/>
        </w:rPr>
        <w:t xml:space="preserve"> con l’obiettivo di fornire strumenti clinici adeguati alla complessità della relazione psicoterapeutica duale, familiare e di gruppo</w:t>
      </w:r>
      <w:r w:rsidR="008825E3" w:rsidRPr="007709CF">
        <w:rPr>
          <w:rFonts w:ascii="Arial" w:hAnsi="Arial" w:cs="Arial" w:hint="default"/>
          <w:sz w:val="28"/>
          <w:szCs w:val="28"/>
        </w:rPr>
        <w:t>.</w:t>
      </w:r>
    </w:p>
    <w:p w:rsidR="00644AD3" w:rsidRPr="007709CF" w:rsidRDefault="007B4B9F" w:rsidP="001D4BF2">
      <w:pPr>
        <w:pStyle w:val="NormaleWeb"/>
        <w:spacing w:before="0" w:beforeAutospacing="0" w:after="0" w:afterAutospacing="0"/>
        <w:jc w:val="both"/>
        <w:rPr>
          <w:rFonts w:ascii="Arial" w:hAnsi="Arial" w:cs="Arial" w:hint="default"/>
          <w:sz w:val="28"/>
          <w:szCs w:val="28"/>
        </w:rPr>
      </w:pPr>
      <w:r w:rsidRPr="007709CF">
        <w:rPr>
          <w:rFonts w:ascii="Arial" w:hAnsi="Arial" w:cs="Arial" w:hint="default"/>
          <w:sz w:val="28"/>
          <w:szCs w:val="28"/>
        </w:rPr>
        <w:t xml:space="preserve">Ogni </w:t>
      </w:r>
      <w:r w:rsidR="00C4565C" w:rsidRPr="007709CF">
        <w:rPr>
          <w:rFonts w:ascii="Arial" w:hAnsi="Arial" w:cs="Arial" w:hint="default"/>
          <w:sz w:val="28"/>
          <w:szCs w:val="28"/>
        </w:rPr>
        <w:t>incontro</w:t>
      </w:r>
      <w:r w:rsidRPr="007709CF">
        <w:rPr>
          <w:rFonts w:ascii="Arial" w:hAnsi="Arial" w:cs="Arial" w:hint="default"/>
          <w:sz w:val="28"/>
          <w:szCs w:val="28"/>
        </w:rPr>
        <w:t xml:space="preserve"> prevede </w:t>
      </w:r>
      <w:r w:rsidR="00C4565C" w:rsidRPr="007709CF">
        <w:rPr>
          <w:rFonts w:ascii="Arial" w:hAnsi="Arial" w:cs="Arial" w:hint="default"/>
          <w:sz w:val="28"/>
          <w:szCs w:val="28"/>
        </w:rPr>
        <w:t>uno spazio per la</w:t>
      </w:r>
      <w:r w:rsidRPr="007709CF">
        <w:rPr>
          <w:rFonts w:ascii="Arial" w:hAnsi="Arial" w:cs="Arial" w:hint="default"/>
          <w:sz w:val="28"/>
          <w:szCs w:val="28"/>
        </w:rPr>
        <w:t xml:space="preserve"> presentazione verbale </w:t>
      </w:r>
      <w:r w:rsidR="00C4565C" w:rsidRPr="007709CF">
        <w:rPr>
          <w:rFonts w:ascii="Arial" w:hAnsi="Arial" w:cs="Arial" w:hint="default"/>
          <w:sz w:val="28"/>
          <w:szCs w:val="28"/>
        </w:rPr>
        <w:t>dei</w:t>
      </w:r>
      <w:r w:rsidRPr="007709CF">
        <w:rPr>
          <w:rFonts w:ascii="Arial" w:hAnsi="Arial" w:cs="Arial" w:hint="default"/>
          <w:sz w:val="28"/>
          <w:szCs w:val="28"/>
        </w:rPr>
        <w:t xml:space="preserve"> </w:t>
      </w:r>
      <w:r w:rsidR="00C4565C" w:rsidRPr="007709CF">
        <w:rPr>
          <w:rFonts w:ascii="Arial" w:hAnsi="Arial" w:cs="Arial" w:hint="default"/>
          <w:sz w:val="28"/>
          <w:szCs w:val="28"/>
        </w:rPr>
        <w:t>casi</w:t>
      </w:r>
      <w:r w:rsidR="00A75F56" w:rsidRPr="007709CF">
        <w:rPr>
          <w:rFonts w:ascii="Arial" w:hAnsi="Arial" w:cs="Arial" w:hint="default"/>
          <w:sz w:val="28"/>
          <w:szCs w:val="28"/>
        </w:rPr>
        <w:t xml:space="preserve"> </w:t>
      </w:r>
      <w:r w:rsidRPr="007709CF">
        <w:rPr>
          <w:rFonts w:ascii="Arial" w:hAnsi="Arial" w:cs="Arial" w:hint="default"/>
          <w:sz w:val="28"/>
          <w:szCs w:val="28"/>
        </w:rPr>
        <w:t xml:space="preserve">a cui segue l’esplorazione della relazione </w:t>
      </w:r>
      <w:r w:rsidR="00C4565C" w:rsidRPr="007709CF">
        <w:rPr>
          <w:rFonts w:ascii="Arial" w:hAnsi="Arial" w:cs="Arial" w:hint="default"/>
          <w:sz w:val="28"/>
          <w:szCs w:val="28"/>
        </w:rPr>
        <w:t xml:space="preserve">attraverso </w:t>
      </w:r>
      <w:r w:rsidRPr="007709CF">
        <w:rPr>
          <w:rFonts w:ascii="Arial" w:hAnsi="Arial" w:cs="Arial" w:hint="default"/>
          <w:sz w:val="28"/>
          <w:szCs w:val="28"/>
        </w:rPr>
        <w:t xml:space="preserve">le tecniche </w:t>
      </w:r>
      <w:proofErr w:type="spellStart"/>
      <w:r w:rsidRPr="007709CF">
        <w:rPr>
          <w:rFonts w:ascii="Arial" w:hAnsi="Arial" w:cs="Arial" w:hint="default"/>
          <w:sz w:val="28"/>
          <w:szCs w:val="28"/>
        </w:rPr>
        <w:t>psicodrammatiche</w:t>
      </w:r>
      <w:proofErr w:type="spellEnd"/>
      <w:r w:rsidRPr="007709CF">
        <w:rPr>
          <w:rFonts w:ascii="Arial" w:hAnsi="Arial" w:cs="Arial" w:hint="default"/>
          <w:sz w:val="28"/>
          <w:szCs w:val="28"/>
        </w:rPr>
        <w:t xml:space="preserve"> </w:t>
      </w:r>
      <w:r w:rsidR="00C4565C" w:rsidRPr="007709CF">
        <w:rPr>
          <w:rFonts w:ascii="Arial" w:hAnsi="Arial" w:cs="Arial" w:hint="default"/>
          <w:sz w:val="28"/>
          <w:szCs w:val="28"/>
        </w:rPr>
        <w:t>al fine di appro</w:t>
      </w:r>
      <w:r w:rsidR="007E114F" w:rsidRPr="007709CF">
        <w:rPr>
          <w:rFonts w:ascii="Arial" w:hAnsi="Arial" w:cs="Arial" w:hint="default"/>
          <w:sz w:val="28"/>
          <w:szCs w:val="28"/>
        </w:rPr>
        <w:t>fondire nodi conflittuali (e no</w:t>
      </w:r>
      <w:r w:rsidR="00C4565C" w:rsidRPr="007709CF">
        <w:rPr>
          <w:rFonts w:ascii="Arial" w:hAnsi="Arial" w:cs="Arial" w:hint="default"/>
          <w:sz w:val="28"/>
          <w:szCs w:val="28"/>
        </w:rPr>
        <w:t xml:space="preserve">) della relazione e del terapeuta. </w:t>
      </w:r>
    </w:p>
    <w:p w:rsidR="00BB14E6" w:rsidRPr="007709CF" w:rsidRDefault="00BB14E6" w:rsidP="00713CDC">
      <w:pPr>
        <w:pStyle w:val="NormaleWeb"/>
        <w:spacing w:before="0" w:beforeAutospacing="0" w:after="0" w:afterAutospacing="0"/>
        <w:jc w:val="both"/>
        <w:rPr>
          <w:rFonts w:ascii="Arial" w:hAnsi="Arial" w:cs="Arial" w:hint="default"/>
          <w:sz w:val="28"/>
          <w:szCs w:val="28"/>
          <w:u w:val="single"/>
        </w:rPr>
      </w:pPr>
    </w:p>
    <w:p w:rsidR="00D05E59" w:rsidRPr="007709CF" w:rsidRDefault="008825E3" w:rsidP="00713CDC">
      <w:pPr>
        <w:pStyle w:val="NormaleWeb"/>
        <w:spacing w:before="0" w:beforeAutospacing="0" w:after="0" w:afterAutospacing="0"/>
        <w:jc w:val="both"/>
        <w:rPr>
          <w:rFonts w:ascii="Arial" w:hAnsi="Arial" w:cs="Arial" w:hint="default"/>
          <w:sz w:val="28"/>
          <w:szCs w:val="28"/>
        </w:rPr>
      </w:pPr>
      <w:r w:rsidRPr="007709CF">
        <w:rPr>
          <w:rFonts w:ascii="Arial" w:hAnsi="Arial" w:cs="Arial" w:hint="default"/>
          <w:sz w:val="28"/>
          <w:szCs w:val="28"/>
          <w:u w:val="single"/>
        </w:rPr>
        <w:t>Calendario</w:t>
      </w:r>
      <w:r w:rsidRPr="007709CF">
        <w:rPr>
          <w:rFonts w:ascii="Arial" w:hAnsi="Arial" w:cs="Arial" w:hint="default"/>
          <w:sz w:val="28"/>
          <w:szCs w:val="28"/>
        </w:rPr>
        <w:t>:</w:t>
      </w:r>
    </w:p>
    <w:p w:rsidR="00CF5BC8" w:rsidRPr="008F723E" w:rsidRDefault="00B11284" w:rsidP="008F723E">
      <w:pPr>
        <w:autoSpaceDE w:val="0"/>
        <w:autoSpaceDN w:val="0"/>
        <w:adjustRightInd w:val="0"/>
        <w:jc w:val="both"/>
        <w:rPr>
          <w:rFonts w:ascii="Arial" w:hAnsi="Arial" w:cs="Arial"/>
          <w:sz w:val="28"/>
          <w:szCs w:val="28"/>
        </w:rPr>
      </w:pPr>
      <w:r>
        <w:rPr>
          <w:rFonts w:ascii="Arial" w:hAnsi="Arial" w:cs="Arial"/>
          <w:sz w:val="28"/>
          <w:szCs w:val="28"/>
        </w:rPr>
        <w:t>Gli</w:t>
      </w:r>
      <w:r w:rsidR="00F6284C" w:rsidRPr="008F723E">
        <w:rPr>
          <w:rFonts w:ascii="Arial" w:hAnsi="Arial" w:cs="Arial"/>
          <w:sz w:val="28"/>
          <w:szCs w:val="28"/>
        </w:rPr>
        <w:t xml:space="preserve"> incontri si terranno </w:t>
      </w:r>
      <w:r w:rsidR="00F34E26" w:rsidRPr="008F723E">
        <w:rPr>
          <w:rFonts w:ascii="Arial" w:eastAsiaTheme="minorHAnsi" w:hAnsi="Arial" w:cs="Arial"/>
          <w:bCs/>
          <w:color w:val="000000"/>
          <w:sz w:val="28"/>
          <w:szCs w:val="28"/>
          <w:lang w:eastAsia="en-US"/>
        </w:rPr>
        <w:t xml:space="preserve">presso la Sala dell'Ordine degli Psicologi della Liguria, Piazza della </w:t>
      </w:r>
      <w:r w:rsidR="008F723E" w:rsidRPr="008F723E">
        <w:rPr>
          <w:rFonts w:ascii="Arial" w:eastAsiaTheme="minorHAnsi" w:hAnsi="Arial" w:cs="Arial"/>
          <w:bCs/>
          <w:color w:val="000000"/>
          <w:sz w:val="28"/>
          <w:szCs w:val="28"/>
          <w:lang w:eastAsia="en-US"/>
        </w:rPr>
        <w:t>Vittoria 11/B piano ammezzato e avranno</w:t>
      </w:r>
      <w:r w:rsidR="00BC7BD4">
        <w:rPr>
          <w:rFonts w:ascii="Arial" w:hAnsi="Arial" w:cs="Arial"/>
          <w:sz w:val="28"/>
          <w:szCs w:val="28"/>
        </w:rPr>
        <w:t xml:space="preserve"> cadenza mensile.</w:t>
      </w:r>
    </w:p>
    <w:p w:rsidR="007709CF" w:rsidRDefault="007709CF" w:rsidP="00713CDC">
      <w:pPr>
        <w:pStyle w:val="NormaleWeb"/>
        <w:spacing w:before="0" w:beforeAutospacing="0" w:after="0" w:afterAutospacing="0"/>
        <w:jc w:val="both"/>
        <w:rPr>
          <w:rFonts w:ascii="Arial" w:hAnsi="Arial" w:cs="Arial" w:hint="default"/>
          <w:sz w:val="28"/>
          <w:szCs w:val="28"/>
          <w:u w:val="single"/>
        </w:rPr>
      </w:pPr>
    </w:p>
    <w:p w:rsidR="00A75F56" w:rsidRPr="00806408" w:rsidRDefault="00A75F56" w:rsidP="00713CDC">
      <w:pPr>
        <w:pStyle w:val="NormaleWeb"/>
        <w:spacing w:before="0" w:beforeAutospacing="0" w:after="0" w:afterAutospacing="0"/>
        <w:jc w:val="both"/>
        <w:rPr>
          <w:rFonts w:ascii="Arial" w:hAnsi="Arial" w:cs="Arial" w:hint="default"/>
        </w:rPr>
      </w:pPr>
      <w:r w:rsidRPr="00806408">
        <w:rPr>
          <w:rFonts w:ascii="Arial" w:hAnsi="Arial" w:cs="Arial" w:hint="default"/>
          <w:u w:val="single"/>
        </w:rPr>
        <w:t>Condutt</w:t>
      </w:r>
      <w:r w:rsidR="007709CF" w:rsidRPr="00806408">
        <w:rPr>
          <w:rFonts w:ascii="Arial" w:hAnsi="Arial" w:cs="Arial" w:hint="default"/>
          <w:u w:val="single"/>
        </w:rPr>
        <w:t>rici</w:t>
      </w:r>
      <w:r w:rsidRPr="00806408">
        <w:rPr>
          <w:rFonts w:ascii="Arial" w:hAnsi="Arial" w:cs="Arial" w:hint="default"/>
          <w:u w:val="single"/>
        </w:rPr>
        <w:t>/t</w:t>
      </w:r>
      <w:r w:rsidR="007709CF" w:rsidRPr="00806408">
        <w:rPr>
          <w:rFonts w:ascii="Arial" w:hAnsi="Arial" w:cs="Arial" w:hint="default"/>
          <w:u w:val="single"/>
        </w:rPr>
        <w:t>ori</w:t>
      </w:r>
      <w:r w:rsidRPr="00806408">
        <w:rPr>
          <w:rFonts w:ascii="Arial" w:hAnsi="Arial" w:cs="Arial" w:hint="default"/>
        </w:rPr>
        <w:t>:</w:t>
      </w:r>
    </w:p>
    <w:p w:rsidR="00A75F56" w:rsidRPr="00806408" w:rsidRDefault="00FA1781" w:rsidP="00713CDC">
      <w:pPr>
        <w:pStyle w:val="NormaleWeb"/>
        <w:spacing w:before="0" w:beforeAutospacing="0" w:after="0" w:afterAutospacing="0"/>
        <w:jc w:val="both"/>
        <w:rPr>
          <w:rFonts w:ascii="Arial" w:hAnsi="Arial" w:cs="Arial" w:hint="default"/>
        </w:rPr>
      </w:pPr>
      <w:proofErr w:type="spellStart"/>
      <w:r w:rsidRPr="00806408">
        <w:rPr>
          <w:rFonts w:ascii="Arial" w:hAnsi="Arial" w:cs="Arial" w:hint="default"/>
        </w:rPr>
        <w:t>Rosalena</w:t>
      </w:r>
      <w:proofErr w:type="spellEnd"/>
      <w:r w:rsidRPr="00806408">
        <w:rPr>
          <w:rFonts w:ascii="Arial" w:hAnsi="Arial" w:cs="Arial" w:hint="default"/>
        </w:rPr>
        <w:t xml:space="preserve"> </w:t>
      </w:r>
      <w:proofErr w:type="spellStart"/>
      <w:r w:rsidRPr="00806408">
        <w:rPr>
          <w:rFonts w:ascii="Arial" w:hAnsi="Arial" w:cs="Arial" w:hint="default"/>
        </w:rPr>
        <w:t>Cioli</w:t>
      </w:r>
      <w:proofErr w:type="spellEnd"/>
    </w:p>
    <w:p w:rsidR="00A75F56" w:rsidRPr="00806408" w:rsidRDefault="00FA1781" w:rsidP="00713CDC">
      <w:pPr>
        <w:pStyle w:val="NormaleWeb"/>
        <w:spacing w:before="0" w:beforeAutospacing="0" w:after="0" w:afterAutospacing="0"/>
        <w:jc w:val="both"/>
        <w:rPr>
          <w:rFonts w:ascii="Arial" w:hAnsi="Arial" w:cs="Arial" w:hint="default"/>
        </w:rPr>
      </w:pPr>
      <w:r w:rsidRPr="00806408">
        <w:rPr>
          <w:rFonts w:ascii="Arial" w:hAnsi="Arial" w:cs="Arial" w:hint="default"/>
        </w:rPr>
        <w:t>Claudio Giacobbe</w:t>
      </w:r>
    </w:p>
    <w:p w:rsidR="007709CF" w:rsidRPr="00806408" w:rsidRDefault="00A75F56" w:rsidP="007709CF">
      <w:pPr>
        <w:pStyle w:val="NormaleWeb"/>
        <w:spacing w:before="0" w:beforeAutospacing="0" w:after="0" w:afterAutospacing="0"/>
        <w:jc w:val="both"/>
        <w:rPr>
          <w:rFonts w:ascii="Arial" w:hAnsi="Arial" w:cs="Arial" w:hint="default"/>
        </w:rPr>
      </w:pPr>
      <w:r w:rsidRPr="00806408">
        <w:rPr>
          <w:rFonts w:ascii="Arial" w:hAnsi="Arial" w:cs="Arial" w:hint="default"/>
        </w:rPr>
        <w:t xml:space="preserve">Daniela </w:t>
      </w:r>
      <w:proofErr w:type="spellStart"/>
      <w:r w:rsidRPr="00806408">
        <w:rPr>
          <w:rFonts w:ascii="Arial" w:hAnsi="Arial" w:cs="Arial" w:hint="default"/>
        </w:rPr>
        <w:t>Pittaluga</w:t>
      </w:r>
      <w:proofErr w:type="spellEnd"/>
      <w:r w:rsidR="007709CF" w:rsidRPr="00806408">
        <w:rPr>
          <w:rFonts w:ascii="Arial" w:hAnsi="Arial" w:cs="Arial" w:hint="default"/>
        </w:rPr>
        <w:t xml:space="preserve"> </w:t>
      </w:r>
    </w:p>
    <w:p w:rsidR="00EF1415" w:rsidRPr="00806408" w:rsidRDefault="007709CF" w:rsidP="007709CF">
      <w:pPr>
        <w:pStyle w:val="NormaleWeb"/>
        <w:spacing w:before="0" w:beforeAutospacing="0" w:after="0" w:afterAutospacing="0"/>
        <w:jc w:val="both"/>
        <w:rPr>
          <w:rFonts w:ascii="Arial" w:hAnsi="Arial" w:cs="Arial" w:hint="default"/>
        </w:rPr>
      </w:pPr>
      <w:r w:rsidRPr="00806408">
        <w:rPr>
          <w:rFonts w:ascii="Arial" w:hAnsi="Arial" w:cs="Arial" w:hint="default"/>
        </w:rPr>
        <w:t>Roberta Russo</w:t>
      </w:r>
    </w:p>
    <w:p w:rsidR="00EF1415" w:rsidRDefault="00EF1415" w:rsidP="00713CDC">
      <w:pPr>
        <w:jc w:val="center"/>
      </w:pPr>
    </w:p>
    <w:p w:rsidR="004D732F" w:rsidRDefault="004D732F" w:rsidP="004D732F">
      <w:pPr>
        <w:spacing w:line="312" w:lineRule="auto"/>
        <w:ind w:right="283"/>
        <w:jc w:val="both"/>
        <w:rPr>
          <w:rFonts w:ascii="Arial" w:hAnsi="Arial" w:cs="Arial"/>
          <w:bCs/>
          <w:iCs/>
          <w:sz w:val="24"/>
          <w:szCs w:val="24"/>
        </w:rPr>
      </w:pPr>
      <w:r w:rsidRPr="00E55400">
        <w:rPr>
          <w:rFonts w:ascii="Arial" w:hAnsi="Arial" w:cs="Arial"/>
          <w:bCs/>
          <w:iCs/>
          <w:sz w:val="24"/>
          <w:szCs w:val="24"/>
          <w:u w:val="single"/>
        </w:rPr>
        <w:t>Per informazioni</w:t>
      </w:r>
      <w:r w:rsidR="00884FE2" w:rsidRPr="00E55400">
        <w:rPr>
          <w:rFonts w:ascii="Arial" w:hAnsi="Arial" w:cs="Arial"/>
          <w:bCs/>
          <w:iCs/>
          <w:sz w:val="24"/>
          <w:szCs w:val="24"/>
          <w:u w:val="single"/>
        </w:rPr>
        <w:t xml:space="preserve"> e iscrizioni</w:t>
      </w:r>
      <w:r w:rsidRPr="007709CF">
        <w:rPr>
          <w:rFonts w:ascii="Arial" w:hAnsi="Arial" w:cs="Arial"/>
          <w:bCs/>
          <w:iCs/>
          <w:sz w:val="24"/>
          <w:szCs w:val="24"/>
        </w:rPr>
        <w:t>:</w:t>
      </w:r>
    </w:p>
    <w:p w:rsidR="008F723E" w:rsidRPr="007709CF" w:rsidRDefault="008F723E" w:rsidP="004D732F">
      <w:pPr>
        <w:spacing w:line="312" w:lineRule="auto"/>
        <w:ind w:right="283"/>
        <w:jc w:val="both"/>
        <w:rPr>
          <w:rFonts w:ascii="Arial" w:hAnsi="Arial" w:cs="Arial"/>
          <w:bCs/>
          <w:iCs/>
          <w:sz w:val="24"/>
          <w:szCs w:val="24"/>
        </w:rPr>
      </w:pPr>
      <w:proofErr w:type="spellStart"/>
      <w:r>
        <w:rPr>
          <w:rFonts w:ascii="Arial" w:hAnsi="Arial" w:cs="Arial"/>
          <w:bCs/>
          <w:iCs/>
          <w:sz w:val="24"/>
          <w:szCs w:val="24"/>
        </w:rPr>
        <w:t>APRAGIPsicodramma</w:t>
      </w:r>
      <w:proofErr w:type="spellEnd"/>
      <w:r>
        <w:rPr>
          <w:rFonts w:ascii="Arial" w:hAnsi="Arial" w:cs="Arial"/>
          <w:bCs/>
          <w:iCs/>
          <w:sz w:val="24"/>
          <w:szCs w:val="24"/>
        </w:rPr>
        <w:t xml:space="preserve"> Genova:</w:t>
      </w:r>
    </w:p>
    <w:p w:rsidR="004D732F" w:rsidRPr="007709CF" w:rsidRDefault="004D732F" w:rsidP="004D732F">
      <w:pPr>
        <w:numPr>
          <w:ilvl w:val="0"/>
          <w:numId w:val="2"/>
        </w:numPr>
        <w:spacing w:line="312" w:lineRule="auto"/>
        <w:ind w:right="283"/>
        <w:jc w:val="both"/>
        <w:rPr>
          <w:rFonts w:ascii="Arial" w:hAnsi="Arial" w:cs="Arial"/>
          <w:bCs/>
          <w:iCs/>
          <w:sz w:val="24"/>
          <w:szCs w:val="24"/>
        </w:rPr>
      </w:pPr>
      <w:r w:rsidRPr="007709CF">
        <w:rPr>
          <w:rFonts w:ascii="Arial" w:hAnsi="Arial" w:cs="Arial"/>
          <w:bCs/>
          <w:iCs/>
          <w:sz w:val="24"/>
          <w:szCs w:val="24"/>
        </w:rPr>
        <w:t>Tel. 010265607</w:t>
      </w:r>
    </w:p>
    <w:p w:rsidR="004D732F" w:rsidRPr="007709CF" w:rsidRDefault="004D732F" w:rsidP="004D732F">
      <w:pPr>
        <w:numPr>
          <w:ilvl w:val="0"/>
          <w:numId w:val="2"/>
        </w:numPr>
        <w:spacing w:line="312" w:lineRule="auto"/>
        <w:ind w:right="283"/>
        <w:jc w:val="both"/>
        <w:rPr>
          <w:rFonts w:ascii="Arial" w:hAnsi="Arial" w:cs="Arial"/>
          <w:bCs/>
          <w:iCs/>
          <w:sz w:val="24"/>
          <w:szCs w:val="24"/>
        </w:rPr>
      </w:pPr>
      <w:proofErr w:type="spellStart"/>
      <w:r w:rsidRPr="007709CF">
        <w:rPr>
          <w:rFonts w:ascii="Arial" w:hAnsi="Arial" w:cs="Arial"/>
          <w:bCs/>
          <w:iCs/>
          <w:sz w:val="24"/>
          <w:szCs w:val="24"/>
        </w:rPr>
        <w:t>Email</w:t>
      </w:r>
      <w:proofErr w:type="spellEnd"/>
      <w:r w:rsidRPr="007709CF">
        <w:rPr>
          <w:rFonts w:ascii="Arial" w:hAnsi="Arial" w:cs="Arial"/>
          <w:bCs/>
          <w:iCs/>
          <w:sz w:val="24"/>
          <w:szCs w:val="24"/>
        </w:rPr>
        <w:t>: apragipgenova@gmail.com</w:t>
      </w:r>
    </w:p>
    <w:p w:rsidR="004D732F" w:rsidRPr="007709CF" w:rsidRDefault="004D732F" w:rsidP="004D732F">
      <w:pPr>
        <w:numPr>
          <w:ilvl w:val="0"/>
          <w:numId w:val="2"/>
        </w:numPr>
        <w:spacing w:line="312" w:lineRule="auto"/>
        <w:ind w:right="283"/>
        <w:jc w:val="both"/>
        <w:rPr>
          <w:rFonts w:ascii="Arial" w:hAnsi="Arial" w:cs="Arial"/>
          <w:bCs/>
          <w:iCs/>
          <w:sz w:val="24"/>
          <w:szCs w:val="24"/>
        </w:rPr>
      </w:pPr>
      <w:proofErr w:type="spellStart"/>
      <w:r w:rsidRPr="007709CF">
        <w:rPr>
          <w:rFonts w:ascii="Arial" w:hAnsi="Arial" w:cs="Arial"/>
          <w:bCs/>
          <w:iCs/>
          <w:sz w:val="24"/>
          <w:szCs w:val="24"/>
        </w:rPr>
        <w:t>Facebook</w:t>
      </w:r>
      <w:proofErr w:type="spellEnd"/>
      <w:r w:rsidRPr="007709CF">
        <w:rPr>
          <w:rFonts w:ascii="Arial" w:hAnsi="Arial" w:cs="Arial"/>
          <w:bCs/>
          <w:iCs/>
          <w:sz w:val="24"/>
          <w:szCs w:val="24"/>
        </w:rPr>
        <w:t xml:space="preserve"> </w:t>
      </w:r>
      <w:proofErr w:type="spellStart"/>
      <w:r w:rsidRPr="007709CF">
        <w:rPr>
          <w:rFonts w:ascii="Arial" w:hAnsi="Arial" w:cs="Arial"/>
          <w:bCs/>
          <w:iCs/>
          <w:sz w:val="24"/>
          <w:szCs w:val="24"/>
        </w:rPr>
        <w:t>Apragip</w:t>
      </w:r>
      <w:proofErr w:type="spellEnd"/>
      <w:r w:rsidRPr="007709CF">
        <w:rPr>
          <w:rFonts w:ascii="Arial" w:hAnsi="Arial" w:cs="Arial"/>
          <w:bCs/>
          <w:iCs/>
          <w:sz w:val="24"/>
          <w:szCs w:val="24"/>
        </w:rPr>
        <w:t xml:space="preserve"> Genova</w:t>
      </w:r>
    </w:p>
    <w:p w:rsidR="004D732F" w:rsidRDefault="000B5F2E" w:rsidP="004D732F">
      <w:pPr>
        <w:numPr>
          <w:ilvl w:val="0"/>
          <w:numId w:val="2"/>
        </w:numPr>
        <w:spacing w:line="312" w:lineRule="auto"/>
        <w:ind w:right="283"/>
        <w:jc w:val="both"/>
        <w:rPr>
          <w:rFonts w:ascii="Arial" w:hAnsi="Arial" w:cs="Arial"/>
          <w:bCs/>
          <w:iCs/>
          <w:sz w:val="24"/>
          <w:szCs w:val="24"/>
        </w:rPr>
      </w:pPr>
      <w:hyperlink r:id="rId6" w:history="1">
        <w:r w:rsidR="008F723E" w:rsidRPr="009D77BC">
          <w:rPr>
            <w:rStyle w:val="Collegamentoipertestuale"/>
            <w:rFonts w:ascii="Arial" w:hAnsi="Arial" w:cs="Arial"/>
            <w:bCs/>
            <w:iCs/>
            <w:sz w:val="24"/>
            <w:szCs w:val="24"/>
          </w:rPr>
          <w:t>www.apragipsicodramma.org</w:t>
        </w:r>
      </w:hyperlink>
    </w:p>
    <w:p w:rsidR="00752349" w:rsidRDefault="00752349" w:rsidP="008F723E">
      <w:pPr>
        <w:spacing w:line="312" w:lineRule="auto"/>
        <w:ind w:right="283"/>
        <w:jc w:val="both"/>
        <w:rPr>
          <w:rFonts w:ascii="Arial" w:hAnsi="Arial" w:cs="Arial"/>
          <w:bCs/>
          <w:iCs/>
          <w:sz w:val="24"/>
          <w:szCs w:val="24"/>
        </w:rPr>
      </w:pPr>
    </w:p>
    <w:p w:rsidR="008F723E" w:rsidRPr="007709CF" w:rsidRDefault="008F723E" w:rsidP="008F723E">
      <w:pPr>
        <w:spacing w:line="312" w:lineRule="auto"/>
        <w:ind w:right="283"/>
        <w:jc w:val="both"/>
        <w:rPr>
          <w:rFonts w:ascii="Arial" w:hAnsi="Arial" w:cs="Arial"/>
          <w:bCs/>
          <w:iCs/>
          <w:sz w:val="24"/>
          <w:szCs w:val="24"/>
        </w:rPr>
      </w:pPr>
      <w:r>
        <w:rPr>
          <w:rFonts w:ascii="Arial" w:hAnsi="Arial" w:cs="Arial"/>
          <w:bCs/>
          <w:iCs/>
          <w:sz w:val="24"/>
          <w:szCs w:val="24"/>
        </w:rPr>
        <w:t>Ordine Psicologi della Liguria:</w:t>
      </w:r>
    </w:p>
    <w:p w:rsidR="00EF1415" w:rsidRDefault="00F34E26" w:rsidP="008F723E">
      <w:pPr>
        <w:pStyle w:val="Paragrafoelenco"/>
        <w:numPr>
          <w:ilvl w:val="0"/>
          <w:numId w:val="2"/>
        </w:numPr>
      </w:pPr>
      <w:r w:rsidRPr="00F34E26">
        <w:rPr>
          <w:rFonts w:ascii="Arial-BoldMT" w:eastAsiaTheme="minorHAnsi" w:hAnsi="Arial-BoldMT" w:cs="Arial-BoldMT"/>
          <w:b/>
          <w:bCs/>
          <w:color w:val="0000FF"/>
          <w:sz w:val="22"/>
          <w:szCs w:val="22"/>
          <w:lang w:eastAsia="en-US"/>
        </w:rPr>
        <w:t xml:space="preserve">segreteria@ordinepsicologiliguria.it </w:t>
      </w:r>
      <w:r w:rsidRPr="00F34E26">
        <w:rPr>
          <w:rFonts w:ascii="Arial-BoldMT" w:eastAsiaTheme="minorHAnsi" w:hAnsi="Arial-BoldMT" w:cs="Arial-BoldMT"/>
          <w:b/>
          <w:bCs/>
          <w:color w:val="000000"/>
          <w:sz w:val="22"/>
          <w:szCs w:val="22"/>
          <w:lang w:eastAsia="en-US"/>
        </w:rPr>
        <w:t xml:space="preserve">- </w:t>
      </w:r>
      <w:proofErr w:type="spellStart"/>
      <w:r w:rsidRPr="00F34E26">
        <w:rPr>
          <w:rFonts w:ascii="Arial-BoldMT" w:eastAsiaTheme="minorHAnsi" w:hAnsi="Arial-BoldMT" w:cs="Arial-BoldMT"/>
          <w:b/>
          <w:bCs/>
          <w:color w:val="000000"/>
          <w:sz w:val="22"/>
          <w:szCs w:val="22"/>
          <w:lang w:eastAsia="en-US"/>
        </w:rPr>
        <w:t>tel</w:t>
      </w:r>
      <w:proofErr w:type="spellEnd"/>
      <w:r w:rsidRPr="00F34E26">
        <w:rPr>
          <w:rFonts w:ascii="Arial-BoldMT" w:eastAsiaTheme="minorHAnsi" w:hAnsi="Arial-BoldMT" w:cs="Arial-BoldMT"/>
          <w:b/>
          <w:bCs/>
          <w:color w:val="000000"/>
          <w:sz w:val="22"/>
          <w:szCs w:val="22"/>
          <w:lang w:eastAsia="en-US"/>
        </w:rPr>
        <w:t xml:space="preserve"> 010 541225</w:t>
      </w:r>
    </w:p>
    <w:sectPr w:rsidR="00EF1415" w:rsidSect="005E18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6C5D"/>
    <w:multiLevelType w:val="hybridMultilevel"/>
    <w:tmpl w:val="DDF0D1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F2E1574"/>
    <w:multiLevelType w:val="hybridMultilevel"/>
    <w:tmpl w:val="1CF40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F1415"/>
    <w:rsid w:val="00034FAC"/>
    <w:rsid w:val="000B5F2E"/>
    <w:rsid w:val="00110932"/>
    <w:rsid w:val="001171FC"/>
    <w:rsid w:val="001265E6"/>
    <w:rsid w:val="00165F28"/>
    <w:rsid w:val="00167D0B"/>
    <w:rsid w:val="00171265"/>
    <w:rsid w:val="00176C60"/>
    <w:rsid w:val="001D4BF2"/>
    <w:rsid w:val="001E30DD"/>
    <w:rsid w:val="00245A39"/>
    <w:rsid w:val="00274152"/>
    <w:rsid w:val="002D4F30"/>
    <w:rsid w:val="00304EEA"/>
    <w:rsid w:val="003C4217"/>
    <w:rsid w:val="00425D1D"/>
    <w:rsid w:val="00427305"/>
    <w:rsid w:val="004403CC"/>
    <w:rsid w:val="00470EAB"/>
    <w:rsid w:val="00497158"/>
    <w:rsid w:val="004D732F"/>
    <w:rsid w:val="00516295"/>
    <w:rsid w:val="00541693"/>
    <w:rsid w:val="00550FC3"/>
    <w:rsid w:val="00552B3A"/>
    <w:rsid w:val="00556B35"/>
    <w:rsid w:val="005803FB"/>
    <w:rsid w:val="005A2653"/>
    <w:rsid w:val="005B6AF1"/>
    <w:rsid w:val="005C6F6C"/>
    <w:rsid w:val="005E18F9"/>
    <w:rsid w:val="005E63F0"/>
    <w:rsid w:val="00644AD3"/>
    <w:rsid w:val="006657BA"/>
    <w:rsid w:val="006D455E"/>
    <w:rsid w:val="006E001B"/>
    <w:rsid w:val="006E4C12"/>
    <w:rsid w:val="006F411F"/>
    <w:rsid w:val="00713CDC"/>
    <w:rsid w:val="0073249E"/>
    <w:rsid w:val="0073620F"/>
    <w:rsid w:val="00752349"/>
    <w:rsid w:val="00754D02"/>
    <w:rsid w:val="007709CF"/>
    <w:rsid w:val="007719AA"/>
    <w:rsid w:val="00782941"/>
    <w:rsid w:val="007B4B9F"/>
    <w:rsid w:val="007E114F"/>
    <w:rsid w:val="00806408"/>
    <w:rsid w:val="008450FD"/>
    <w:rsid w:val="008825E3"/>
    <w:rsid w:val="00884FE2"/>
    <w:rsid w:val="008A2134"/>
    <w:rsid w:val="008A468D"/>
    <w:rsid w:val="008F15A0"/>
    <w:rsid w:val="008F723E"/>
    <w:rsid w:val="00901BA9"/>
    <w:rsid w:val="00907BF2"/>
    <w:rsid w:val="00947E07"/>
    <w:rsid w:val="00956EE4"/>
    <w:rsid w:val="00960492"/>
    <w:rsid w:val="009972D1"/>
    <w:rsid w:val="00A11E6A"/>
    <w:rsid w:val="00A56FC9"/>
    <w:rsid w:val="00A75F56"/>
    <w:rsid w:val="00AB5809"/>
    <w:rsid w:val="00AE3264"/>
    <w:rsid w:val="00B11284"/>
    <w:rsid w:val="00B73FC1"/>
    <w:rsid w:val="00B84FCA"/>
    <w:rsid w:val="00BB14E6"/>
    <w:rsid w:val="00BC7BD4"/>
    <w:rsid w:val="00BD71F0"/>
    <w:rsid w:val="00C30DC9"/>
    <w:rsid w:val="00C4565C"/>
    <w:rsid w:val="00C5096D"/>
    <w:rsid w:val="00CD7710"/>
    <w:rsid w:val="00CF5BC8"/>
    <w:rsid w:val="00D05E59"/>
    <w:rsid w:val="00D12A6D"/>
    <w:rsid w:val="00D2398B"/>
    <w:rsid w:val="00D330A5"/>
    <w:rsid w:val="00D80340"/>
    <w:rsid w:val="00DB5AFB"/>
    <w:rsid w:val="00DF1FE7"/>
    <w:rsid w:val="00E12278"/>
    <w:rsid w:val="00E14C36"/>
    <w:rsid w:val="00E162E8"/>
    <w:rsid w:val="00E26F41"/>
    <w:rsid w:val="00E55400"/>
    <w:rsid w:val="00E946BD"/>
    <w:rsid w:val="00EA05BA"/>
    <w:rsid w:val="00EB78A3"/>
    <w:rsid w:val="00EC46FA"/>
    <w:rsid w:val="00EC7BC5"/>
    <w:rsid w:val="00ED2492"/>
    <w:rsid w:val="00EF1415"/>
    <w:rsid w:val="00EF2D0A"/>
    <w:rsid w:val="00F34E26"/>
    <w:rsid w:val="00F43B07"/>
    <w:rsid w:val="00F6284C"/>
    <w:rsid w:val="00F70D06"/>
    <w:rsid w:val="00F9014F"/>
    <w:rsid w:val="00FA1781"/>
    <w:rsid w:val="00FD13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4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1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415"/>
    <w:rPr>
      <w:rFonts w:ascii="Tahoma" w:eastAsia="Times New Roman" w:hAnsi="Tahoma" w:cs="Tahoma"/>
      <w:sz w:val="16"/>
      <w:szCs w:val="16"/>
      <w:lang w:eastAsia="it-IT"/>
    </w:rPr>
  </w:style>
  <w:style w:type="character" w:styleId="Collegamentoipertestuale">
    <w:name w:val="Hyperlink"/>
    <w:rsid w:val="00EF1415"/>
    <w:rPr>
      <w:color w:val="0000FF"/>
      <w:u w:val="single"/>
    </w:rPr>
  </w:style>
  <w:style w:type="paragraph" w:styleId="NormaleWeb">
    <w:name w:val="Normal (Web)"/>
    <w:basedOn w:val="Normale"/>
    <w:rsid w:val="00EF1415"/>
    <w:pPr>
      <w:spacing w:before="100" w:beforeAutospacing="1" w:after="100" w:afterAutospacing="1"/>
    </w:pPr>
    <w:rPr>
      <w:rFonts w:ascii="Arial Unicode MS" w:eastAsia="Arial Unicode MS" w:hAnsi="Arial Unicode MS" w:cs="Arial Unicode MS" w:hint="eastAsia"/>
      <w:sz w:val="24"/>
      <w:szCs w:val="24"/>
    </w:rPr>
  </w:style>
  <w:style w:type="character" w:styleId="Enfasigrassetto">
    <w:name w:val="Strong"/>
    <w:qFormat/>
    <w:rsid w:val="00D2398B"/>
    <w:rPr>
      <w:b/>
      <w:bCs/>
    </w:rPr>
  </w:style>
  <w:style w:type="paragraph" w:customStyle="1" w:styleId="Standard">
    <w:name w:val="Standard"/>
    <w:rsid w:val="00034F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basedOn w:val="Normale"/>
    <w:uiPriority w:val="34"/>
    <w:qFormat/>
    <w:rsid w:val="00F3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4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1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415"/>
    <w:rPr>
      <w:rFonts w:ascii="Tahoma" w:eastAsia="Times New Roman" w:hAnsi="Tahoma" w:cs="Tahoma"/>
      <w:sz w:val="16"/>
      <w:szCs w:val="16"/>
      <w:lang w:eastAsia="it-IT"/>
    </w:rPr>
  </w:style>
  <w:style w:type="character" w:styleId="Collegamentoipertestuale">
    <w:name w:val="Hyperlink"/>
    <w:rsid w:val="00EF1415"/>
    <w:rPr>
      <w:color w:val="0000FF"/>
      <w:u w:val="single"/>
    </w:rPr>
  </w:style>
  <w:style w:type="paragraph" w:styleId="NormaleWeb">
    <w:name w:val="Normal (Web)"/>
    <w:basedOn w:val="Normale"/>
    <w:rsid w:val="00EF1415"/>
    <w:pPr>
      <w:spacing w:before="100" w:beforeAutospacing="1" w:after="100" w:afterAutospacing="1"/>
    </w:pPr>
    <w:rPr>
      <w:rFonts w:ascii="Arial Unicode MS" w:eastAsia="Arial Unicode MS" w:hAnsi="Arial Unicode MS" w:cs="Arial Unicode MS" w:hint="eastAsia"/>
      <w:sz w:val="24"/>
      <w:szCs w:val="24"/>
    </w:rPr>
  </w:style>
  <w:style w:type="character" w:styleId="Enfasigrassetto">
    <w:name w:val="Strong"/>
    <w:qFormat/>
    <w:rsid w:val="00D239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ragipsicodramm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GIACOBE</dc:creator>
  <cp:lastModifiedBy>GICOBBE</cp:lastModifiedBy>
  <cp:revision>32</cp:revision>
  <dcterms:created xsi:type="dcterms:W3CDTF">2013-11-06T15:57:00Z</dcterms:created>
  <dcterms:modified xsi:type="dcterms:W3CDTF">2019-10-11T20:11:00Z</dcterms:modified>
</cp:coreProperties>
</file>